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color w:val="000000"/>
          <w:sz w:val="36"/>
          <w:szCs w:val="36"/>
        </w:rPr>
      </w:pPr>
      <w:r w:rsidDel="00000000" w:rsidR="00000000" w:rsidRPr="00000000">
        <w:rPr>
          <w:color w:val="000000"/>
          <w:sz w:val="36"/>
          <w:szCs w:val="36"/>
          <w:rtl w:val="0"/>
        </w:rPr>
        <w:t xml:space="preserve">PERFORMANCE MANAGEMENT &amp; APPRAISAL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200" w:lineRule="auto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PROCESS: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The employee will complete their section of the form.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The employee will meet with their direct supervisor.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The direct supervisor will complete their section of the form.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Both parties will sign the completed form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The form will be sent to HR for the employee’s file.</w:t>
      </w:r>
    </w:p>
    <w:p w:rsidR="00000000" w:rsidDel="00000000" w:rsidP="00000000" w:rsidRDefault="00000000" w:rsidRPr="00000000" w14:paraId="00000008">
      <w:pPr>
        <w:pStyle w:val="Heading1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Annual Review Date: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Employee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Current Role: </w:t>
        <w:tab/>
        <w:t xml:space="preserve">____________________________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Employee To Complete The Following Questions Before The Appraisal Interview.</w:t>
      </w:r>
    </w:p>
    <w:p w:rsidR="00000000" w:rsidDel="00000000" w:rsidP="00000000" w:rsidRDefault="00000000" w:rsidRPr="00000000" w14:paraId="0000000F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0.0" w:type="dxa"/>
        <w:tblBorders>
          <w:top w:color="002060" w:space="0" w:sz="4" w:val="single"/>
          <w:left w:color="002060" w:space="0" w:sz="4" w:val="single"/>
          <w:bottom w:color="002060" w:space="0" w:sz="4" w:val="single"/>
          <w:right w:color="002060" w:space="0" w:sz="4" w:val="single"/>
          <w:insideH w:color="002060" w:space="0" w:sz="4" w:val="single"/>
          <w:insideV w:color="00206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 What are your pri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mary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responsibilities?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2. What are you most proud of and what has brought you the most satisfaction in your work this year?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3. What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parts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of your position do you feel you do well?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4. What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parts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of your position do you find challenging?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 What needs to change for you to be more effective in your role?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. Targets:  What were your targets for last year?  Did you meet them?  If no, why not?  Are you on track to meet your targets for this year?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 you feel you could benefit from training and development in your current position? On w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hat topic?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. What are three things that you want to work on in the next year?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. What are your goals for next year?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10. What would you like us to consider in terms of your future with [</w:t>
            </w: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Organization Name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]?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Supervisors to complete the following questions before the appraisal interview.</w:t>
      </w:r>
    </w:p>
    <w:p w:rsidR="00000000" w:rsidDel="00000000" w:rsidP="00000000" w:rsidRDefault="00000000" w:rsidRPr="00000000" w14:paraId="0000005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spacing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0.0" w:type="dxa"/>
        <w:jc w:val="left"/>
        <w:tblInd w:w="0.0" w:type="dxa"/>
        <w:tblBorders>
          <w:top w:color="002060" w:space="0" w:sz="4" w:val="single"/>
          <w:left w:color="002060" w:space="0" w:sz="4" w:val="single"/>
          <w:bottom w:color="002060" w:space="0" w:sz="4" w:val="single"/>
          <w:right w:color="002060" w:space="0" w:sz="4" w:val="single"/>
          <w:insideH w:color="002060" w:space="0" w:sz="4" w:val="single"/>
          <w:insideV w:color="00206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pBdr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 Describe the employee’s performance and how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achieve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goals.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pBdr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pBdr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2. Describe employee’s areas of excellence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pBdr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3. Discuss the employee’s areas of improvement.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pBdr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4. Describe future goals with set expectations.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Appraiser Comments and Observations to be completed following interview: </w:t>
            </w:r>
          </w:p>
          <w:p w:rsidR="00000000" w:rsidDel="00000000" w:rsidP="00000000" w:rsidRDefault="00000000" w:rsidRPr="00000000" w14:paraId="0000006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   </w:t>
        <w:tab/>
        <w:tab/>
        <w:tab/>
        <w:tab/>
        <w:t xml:space="preserve">___________________</w:t>
      </w:r>
    </w:p>
    <w:p w:rsidR="00000000" w:rsidDel="00000000" w:rsidP="00000000" w:rsidRDefault="00000000" w:rsidRPr="00000000" w14:paraId="00000084">
      <w:pPr>
        <w:spacing w:after="0" w:line="24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Employee</w:t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85">
      <w:pPr>
        <w:spacing w:after="0" w:line="24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   </w:t>
        <w:tab/>
        <w:tab/>
        <w:tab/>
        <w:tab/>
        <w:t xml:space="preserve">___________________</w:t>
      </w:r>
    </w:p>
    <w:p w:rsidR="00000000" w:rsidDel="00000000" w:rsidP="00000000" w:rsidRDefault="00000000" w:rsidRPr="00000000" w14:paraId="00000088">
      <w:pPr>
        <w:spacing w:after="0" w:line="24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Appraiser</w:t>
        <w:tab/>
        <w:tab/>
        <w:tab/>
        <w:tab/>
        <w:tab/>
        <w:tab/>
        <w:tab/>
        <w:t xml:space="preserve">Date</w:t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spacing w:after="0" w:line="276" w:lineRule="auto"/>
      <w:jc w:val="center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080260" cy="60721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04359"/>
  </w:style>
  <w:style w:type="paragraph" w:styleId="Heading1">
    <w:name w:val="heading 1"/>
    <w:basedOn w:val="Normal"/>
    <w:next w:val="Normal"/>
    <w:link w:val="Heading1Char"/>
    <w:uiPriority w:val="9"/>
    <w:qFormat w:val="1"/>
    <w:rsid w:val="00504359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4041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uiPriority w:val="9"/>
    <w:rsid w:val="00504359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NoSpacing">
    <w:name w:val="No Spacing"/>
    <w:uiPriority w:val="1"/>
    <w:qFormat w:val="1"/>
    <w:rsid w:val="00504359"/>
    <w:pPr>
      <w:spacing w:after="0" w:line="240" w:lineRule="auto"/>
    </w:pPr>
  </w:style>
  <w:style w:type="table" w:styleId="TableGrid">
    <w:name w:val="Table Grid"/>
    <w:basedOn w:val="TableNormal"/>
    <w:uiPriority w:val="39"/>
    <w:rsid w:val="005043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E40418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 w:val="1"/>
    <w:rsid w:val="0052363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3637"/>
  </w:style>
  <w:style w:type="paragraph" w:styleId="Footer">
    <w:name w:val="footer"/>
    <w:basedOn w:val="Normal"/>
    <w:link w:val="FooterChar"/>
    <w:uiPriority w:val="99"/>
    <w:unhideWhenUsed w:val="1"/>
    <w:rsid w:val="0052363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3637"/>
  </w:style>
  <w:style w:type="paragraph" w:styleId="ListParagraph">
    <w:name w:val="List Paragraph"/>
    <w:basedOn w:val="Normal"/>
    <w:uiPriority w:val="34"/>
    <w:qFormat w:val="1"/>
    <w:rsid w:val="00640B70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6198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6198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2Eci2Ri2mK64r2LKVK+me9epMQ==">AMUW2mXF8VrIVTaZb8SImveB15Q2uGyHRY7EOReYEC4Mh31HJzbxw1k+qOGNMO3EuhAk99AhLNSFWXTuJpqfpW8oaQYO2FuDcpzoLDNBdZzedzVAx6MdpxJCRLSPXeq7IdCewusN7HgM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2022-04-08T19:28:00Z</dcterms:created>
  <dc:creator>Caroline Mills</dc:creator>
</cp:coreProperties>
</file>